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81" w:rsidRPr="00DC5B81" w:rsidRDefault="00DC5B81" w:rsidP="00DC5B81">
      <w:pPr>
        <w:spacing w:before="100" w:beforeAutospacing="1" w:after="100" w:afterAutospacing="1" w:line="240" w:lineRule="auto"/>
        <w:ind w:left="300"/>
        <w:outlineLvl w:val="1"/>
        <w:rPr>
          <w:rFonts w:ascii="Arial" w:eastAsia="Times New Roman" w:hAnsi="Arial" w:cs="Arial"/>
          <w:i/>
          <w:iCs/>
          <w:color w:val="575757"/>
          <w:kern w:val="36"/>
          <w:sz w:val="30"/>
          <w:szCs w:val="30"/>
          <w:lang w:eastAsia="ru-RU"/>
        </w:rPr>
      </w:pPr>
      <w:r w:rsidRPr="00DC5B81">
        <w:rPr>
          <w:rFonts w:ascii="Arial" w:eastAsia="Times New Roman" w:hAnsi="Arial" w:cs="Arial"/>
          <w:i/>
          <w:iCs/>
          <w:color w:val="575757"/>
          <w:kern w:val="36"/>
          <w:sz w:val="30"/>
          <w:szCs w:val="30"/>
          <w:lang w:eastAsia="ru-RU"/>
        </w:rPr>
        <w:t xml:space="preserve">Витамин D 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noProof/>
          <w:color w:val="575757"/>
          <w:sz w:val="18"/>
          <w:szCs w:val="18"/>
          <w:lang w:eastAsia="ru-RU"/>
        </w:rPr>
        <w:drawing>
          <wp:inline distT="0" distB="0" distL="0" distR="0">
            <wp:extent cx="5238750" cy="5238750"/>
            <wp:effectExtent l="0" t="0" r="0" b="0"/>
            <wp:docPr id="1" name="Рисунок 1" descr="http://prof.yarocmp.ru/images/vitam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.yarocmp.ru/images/vitamin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Витамин D – это целая группа биологически активных веществ: </w:t>
      </w:r>
      <w:proofErr w:type="spellStart"/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эргокальциферол</w:t>
      </w:r>
      <w:proofErr w:type="spellEnd"/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(витамин D2), </w:t>
      </w:r>
      <w:proofErr w:type="spellStart"/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холекальциферол</w:t>
      </w:r>
      <w:proofErr w:type="spellEnd"/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(витамин D3), а также другие родственные им химические соединения и их комбинации.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Эти витамины являются жирорастворимыми (т.е. растворяются в жирах и органических соединениях, но нерастворимы в воде). Поэтому для адекватного всасывания их в кишечнике необходимо присутствие жиров.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Как и другие жирорастворимые вещества, витамины группы D имеют свойство накапливаться в жировой ткани. По данным исследователей, их запасы, накопленные организмом в течение лета, могут постепенно расходоваться в зимние месяцы.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Также следует отметить, что вещества, входящие в эту группу, устойчивы к воздействию высоких температур.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Существуют два основных источника витаминов группы D: одна часть этих веществ поступает в организм человека с пищей, другая – синтезируется в коже под воздействием ультрафиолетовых лучей солнечного света (отсюда и прозвище – «солнечный витамин»).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Из пищевых источников животного происхождения, наиболее богатых витамином D, нужно отметить жирные сорта рыбы, рыбий жир, икру, яичный желток, а также сливочное масло, сыр и другие жирные молочные продукты. Молоко же и молочные продукты с низким содержанием жиров содержат витамин D лишь в незначительных количествах.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Из растительных продуктов лидируют люцерна, хвощ, крапива, петрушка и бурые морские водоросли. Кстати, провитамины (вещества, необходимые для синтеза витамина в организме) также в основном поступают в организм из растений.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lastRenderedPageBreak/>
        <w:t>Считается, что при достаточном количестве ультрафиолета потребность в витамине D удовлетворяется полностью. Однако его количество, синтезируемое под действием солнечного света, зависит от многих факторов:</w:t>
      </w:r>
    </w:p>
    <w:p w:rsidR="00DC5B81" w:rsidRPr="00DC5B81" w:rsidRDefault="00DC5B81" w:rsidP="00DC5B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от времени суток и спектра излучения – наиболее эффективен средний спектр волн, который преобладает утром и на закате;</w:t>
      </w:r>
    </w:p>
    <w:p w:rsidR="00DC5B81" w:rsidRPr="00DC5B81" w:rsidRDefault="00DC5B81" w:rsidP="00DC5B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от цвета кожи – чем темнее кожа, тем меньше витамина D вырабатывается под действием солнечного света;</w:t>
      </w:r>
    </w:p>
    <w:p w:rsidR="00DC5B81" w:rsidRPr="00DC5B81" w:rsidRDefault="00DC5B81" w:rsidP="00DC5B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от возраста – в пожилом возрасте кожа теряет способность синтезировать витамин D;</w:t>
      </w:r>
    </w:p>
    <w:p w:rsidR="00DC5B81" w:rsidRPr="00DC5B81" w:rsidRDefault="00DC5B81" w:rsidP="00DC5B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от состояния окружающей среды – загрязненная атмосфера не пропускают ультрафиолетовые лучи.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Основная функция витамина D – обеспечение нормального роста и развития костей и зубов, предупреждение рахита и остеопороза, поскольку </w:t>
      </w:r>
      <w:proofErr w:type="gramStart"/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он  стимулирует</w:t>
      </w:r>
      <w:proofErr w:type="gramEnd"/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всасывание из кишечника кальция, фосфатов и магния, поддерживает уровень фосфора и кальция в плазме крови. Кроме того, витамины этой группы укрепляют мышцы, повышают иммунитет, нормализуют функционирование щитовидной железы и свёртываемость крови, участвуют в регуляции артериального давления (в частности, при гипертонии у беременных) и сердцебиения, а также помогают восстановлению миелиновых оболочек, окружающих нервы (поэтому его включают в терапию рассеянного склероза). При наружном применении </w:t>
      </w:r>
      <w:proofErr w:type="spellStart"/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холекальциферола</w:t>
      </w:r>
      <w:proofErr w:type="spellEnd"/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 (D3) улучшается состояние кожи при псориазе.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Приём витаминов группы D рекомендован при тетании (судорожных приступах), вызванной нарушением функции паращитовидных желёз, а также при климаксе и ряде других случаев.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В тех регионах, где пища бедна этими витаминами, высока заболеваемость атеросклерозом, раком, артритами, кожными заболеваниями и диабетом, особенно юношеским.</w:t>
      </w: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>В фармакологии для измерения количества биологически активных веществ, в том числе и витаминов используется особая мера, основанная на биологической активности – так называемая «международная единица» (МЕ). Её значение для каждого конкретного вещества различно. Так, для витаминов группы D оно равно 0,025 микрограмма (мкг). Или иначе – 1 мкг = 40 МЕ. Исходя из этого можно вычислить норму его потребления.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Рекомендуемая суточная потребность в витамине D меняется в зависимости от возраста:</w:t>
      </w:r>
    </w:p>
    <w:p w:rsidR="00DC5B81" w:rsidRPr="00DC5B81" w:rsidRDefault="00DC5B81" w:rsidP="00DC5B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до 50 лет – 200 МЕ;</w:t>
      </w:r>
    </w:p>
    <w:p w:rsidR="00DC5B81" w:rsidRPr="00DC5B81" w:rsidRDefault="00DC5B81" w:rsidP="00DC5B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от 51 до 70 лет – 400 МЕ;</w:t>
      </w:r>
    </w:p>
    <w:p w:rsidR="00DC5B81" w:rsidRPr="00DC5B81" w:rsidRDefault="00DC5B81" w:rsidP="00DC5B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после 70 лет – 800 МЕ.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У беременных и кормящих женщин потребность в витамине D также повышается.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 xml:space="preserve">Следует учесть, что на усвоение этого витамина отрицательно влияют расстройства кишечника и печени, дисфункция желчного пузыря. </w:t>
      </w: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br/>
        <w:t>Основным следствием недостаточности витамина D является рахит и размягчение костей (остеомаляция). При более лёгких формах дефицита витамина D наблюдается потеря аппетита, снижение веса, ощущение жжения во рту и в горле, бессонница, ухудшение зрения.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color w:val="575757"/>
          <w:sz w:val="18"/>
          <w:szCs w:val="18"/>
          <w:lang w:eastAsia="ru-RU"/>
        </w:rPr>
        <w:t>Опасно и чрезмерное потребление витамина D: оно может привести к избыточной концентрации кальция в крови. Этот элемент, проникая в стенки сосудов, способен провоцировать образование атеросклеротических бляшек. Признаками гипервитаминоза могут быть слабость, нарушение аппетита, тошнота, рвота, запоры, диарея, резкие боли в суставах, головные и мышечные боли, лихорадка, повышение артериального давления, судороги, замедление пульса, затруднение дыхания.</w:t>
      </w:r>
    </w:p>
    <w:p w:rsidR="00DC5B81" w:rsidRPr="00DC5B81" w:rsidRDefault="00DC5B81" w:rsidP="00DC5B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75757"/>
          <w:sz w:val="18"/>
          <w:szCs w:val="18"/>
          <w:lang w:eastAsia="ru-RU"/>
        </w:rPr>
      </w:pPr>
      <w:r w:rsidRPr="00DC5B81">
        <w:rPr>
          <w:rFonts w:ascii="Arial" w:eastAsia="Times New Roman" w:hAnsi="Arial" w:cs="Arial"/>
          <w:i/>
          <w:iCs/>
          <w:color w:val="575757"/>
          <w:sz w:val="18"/>
          <w:szCs w:val="18"/>
          <w:lang w:eastAsia="ru-RU"/>
        </w:rPr>
        <w:t>Н. Б. Плотникова, врач областного центра медицинской профилактики</w:t>
      </w:r>
    </w:p>
    <w:p w:rsidR="005712E6" w:rsidRDefault="005712E6">
      <w:bookmarkStart w:id="0" w:name="_GoBack"/>
      <w:bookmarkEnd w:id="0"/>
    </w:p>
    <w:sectPr w:rsidR="0057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167C5"/>
    <w:multiLevelType w:val="multilevel"/>
    <w:tmpl w:val="64A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37906"/>
    <w:multiLevelType w:val="multilevel"/>
    <w:tmpl w:val="7E6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907"/>
    <w:rsid w:val="005712E6"/>
    <w:rsid w:val="00571907"/>
    <w:rsid w:val="00D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CD29-9916-4243-A380-70BE2A6D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5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5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96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19" w:color="EDEDED"/>
                            <w:left w:val="single" w:sz="6" w:space="15" w:color="EDEDED"/>
                            <w:bottom w:val="single" w:sz="6" w:space="19" w:color="EDEDED"/>
                            <w:right w:val="single" w:sz="6" w:space="15" w:color="EDEDE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Наталья Юрьевна</cp:lastModifiedBy>
  <cp:revision>2</cp:revision>
  <dcterms:created xsi:type="dcterms:W3CDTF">2017-06-26T11:16:00Z</dcterms:created>
  <dcterms:modified xsi:type="dcterms:W3CDTF">2017-06-26T11:16:00Z</dcterms:modified>
</cp:coreProperties>
</file>