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00" w:rsidRDefault="00905000" w:rsidP="0090500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Консультация для воспитателей</w:t>
      </w:r>
    </w:p>
    <w:p w:rsidR="00905000" w:rsidRPr="00905000" w:rsidRDefault="00905000" w:rsidP="0090500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2A035E" w:rsidRDefault="00905000" w:rsidP="0090500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Тема: </w:t>
      </w:r>
      <w:r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</w:t>
      </w:r>
      <w:r w:rsidR="00C02D32"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Технологии эффективного взаим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одействия </w:t>
      </w:r>
    </w:p>
    <w:p w:rsidR="00C02D32" w:rsidRDefault="00905000" w:rsidP="0090500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детского сада с семьей»</w:t>
      </w:r>
    </w:p>
    <w:p w:rsidR="00905000" w:rsidRDefault="0090500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0500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Рассмотрим  группы форм взаимодействия педагогов и родителей подроб</w:t>
      </w:r>
      <w:r w:rsid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нее.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1-ая группа</w:t>
      </w:r>
      <w:r w:rsidR="00905000"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9050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</w:t>
      </w:r>
      <w:r w:rsidRPr="009050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Познавательные формы 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этой группе лидируют следующие традиционные коллективные формы общения:</w:t>
      </w:r>
    </w:p>
    <w:p w:rsidR="0090500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Общее родительское собрание ДОУ</w:t>
      </w:r>
      <w:proofErr w:type="gramStart"/>
      <w:r w:rsid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 На общих родительских собраниях обсуждаются проблемы воспитания детей.                                 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Педагогический совет с участием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Родительская конференция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Тематические консультации цель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ответить на все вопросы, интересующие родителей. Часть консультации посвящается трудностям воспитания детей.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Педагогический консилиум помогает лучше и глубже понять состояние отношений в конкретной семье, вовремя оказать действенную практическую помощь.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состав консилиума можно включить воспитателя, заведующую, заместителя заведующего по основной деятельности, педагога-психолога, учителя логопеда, старшую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Групповые собрания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«Круглый стол».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Родительский совет (комитет) группы.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 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Открытые занятия с детьми в ДОУ для родителей. 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«Дни открытых дверей»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дают родителям возможность увидеть стиль общения педагогов с детьми, самим «включиться» в общение и деятельность детей и педагогов. Родители, наблюдая деятельность педагога и детей, могут сами поучаствовать в играх, занятиях и т.д.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Презентация дошкольного учреждения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Клубы для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Устный педагогический журнал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</w:t>
      </w: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Вечера вопросов и ответов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«Родительский университет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». 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общесадовском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внутригрупповом, индивидуально-семейном.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нём могут работать разные кафедры по потребностям родителей:</w:t>
      </w:r>
    </w:p>
    <w:p w:rsidR="00C02D32" w:rsidRPr="00C02D32" w:rsidRDefault="00C02D32" w:rsidP="00C02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«Кафедра грамотного материнства» (Быть мамой – моя новая профессия).</w:t>
      </w:r>
    </w:p>
    <w:p w:rsidR="00C02D32" w:rsidRPr="00C02D32" w:rsidRDefault="00C02D32" w:rsidP="00C02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«Кафедра эффективного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родительства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(Мама и папа – первые и главные учителя).</w:t>
      </w:r>
    </w:p>
    <w:p w:rsidR="00C02D32" w:rsidRPr="00C02D32" w:rsidRDefault="00C02D32" w:rsidP="00C02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«Кафедра семейных традиций» (Бабушки и дедушки – хранители семейных традиций).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Мини-собрания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Исследовательско-проектные, ролевые, имитационные и деловые игры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решение. Примерными темами игр могут стать: «Утро в вашем доме», «Прогулка в вашей семье», «Выходной день: какой он?»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Тренинги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Тренинговые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 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Попечительский совет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Одной из новых форм работы с родителями, являющийся коллегиальным органом самоуправления, постоянно действующим на общественных началах при ДОУ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Дни добрых дел.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Подобные формы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Дни общения, День папы (бабушки, дедушки и т.д.)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Индивидуальная форма взаимодействия с родителями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Педагогические беседы с родителями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Оказание родителям своевременной помощи по тому или иному вопросу воспитания. Цель— 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быть конкретными и содержательными;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родителям новые знания по вопросам обучения и воспитания детей;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пробуждать интерес к педагогическим проблемам;</w:t>
      </w:r>
    </w:p>
    <w:p w:rsidR="00C02D32" w:rsidRPr="00C02D32" w:rsidRDefault="00C02D32" w:rsidP="00C02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повышать чувство ответственности за воспитание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Посещение семьи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Основная цель визита – познакомиться с ребенком и его близкими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Индивидуальные консультации 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Индивидуальные блокноты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К познавательным  формам также относятся:</w:t>
      </w:r>
    </w:p>
    <w:p w:rsidR="00C02D32" w:rsidRPr="00C02D32" w:rsidRDefault="00C02D32" w:rsidP="00C02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«Школа молодой семьи»;</w:t>
      </w:r>
    </w:p>
    <w:p w:rsidR="00C02D32" w:rsidRPr="00C02D32" w:rsidRDefault="00C02D32" w:rsidP="00C02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индивидуальных поручений;</w:t>
      </w:r>
    </w:p>
    <w:p w:rsidR="00C02D32" w:rsidRPr="00C02D32" w:rsidRDefault="00C02D32" w:rsidP="00C02D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телефон Доверия; </w:t>
      </w:r>
    </w:p>
    <w:p w:rsidR="00C02D32" w:rsidRPr="00C02D32" w:rsidRDefault="00C02D32" w:rsidP="00C02D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почта Доверия; </w:t>
      </w:r>
    </w:p>
    <w:p w:rsidR="00C02D32" w:rsidRPr="00C02D32" w:rsidRDefault="00C02D32" w:rsidP="00C02D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копилка Добрых дел и т.д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proofErr w:type="gram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proofErr w:type="gram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:Г</w:t>
      </w:r>
      <w:proofErr w:type="gram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ость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группы. Необходимо поощрять приход родителей в группу для наблюдения за детьми и игры с ними.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Доброволец.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мероприятий, обеспечивать транспортом, помогать убирать, обустраивать и украшать групповые помещения и пр.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Оплачиваемая должность. Некоторые родители могут занять оплачиваемую должность в качестве члена воспитательного коллектива.</w:t>
      </w:r>
    </w:p>
    <w:p w:rsidR="005179D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2ая группа форм</w:t>
      </w:r>
      <w:proofErr w:type="gramStart"/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proofErr w:type="gram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Досуговые формы взаимодействия с родителями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Праздники, утренники, мероприятия (концерты, соревнования). Родители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Выставки работ родителей и детей, семейные вернисажи. Такие выставки, как правило, демонстрируют результаты совместной деятельности родителей и детей.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Совместные походы и экскурсии.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:rsidR="00C02D32" w:rsidRPr="00C02D32" w:rsidRDefault="005179D0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Благотворительный акции.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proofErr w:type="gramStart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видя как их ребёнок с увлечением играет с друзьями</w:t>
      </w:r>
      <w:proofErr w:type="gramEnd"/>
      <w:r w:rsidR="00C02D32"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К досуговым формам также можно отнести: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кружки и секции;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клубы отцов, бабушек, дедушек;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клуб выходного дня;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выпуск стенгазеты;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домашние гостиные; 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театральной труппы дети – родители (совместная постановка спектаклей);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семейные встречи;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веломарафон, посвящённый Дню защиты детей (1 июня);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музыкальные салон;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литературные салон;</w:t>
      </w:r>
    </w:p>
    <w:p w:rsidR="00C02D32" w:rsidRPr="00C02D32" w:rsidRDefault="00C02D32" w:rsidP="00C02D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коллекционирование и т.д.</w:t>
      </w:r>
    </w:p>
    <w:p w:rsidR="005179D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Следующая группа форм</w:t>
      </w:r>
      <w:r w:rsid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Наглядно-информационные формы </w:t>
      </w:r>
      <w:r w:rsidR="00517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Наглядно-информационные формы условно разделены на две подгруппы:</w:t>
      </w:r>
    </w:p>
    <w:p w:rsidR="00C02D32" w:rsidRPr="00C02D32" w:rsidRDefault="00C02D32" w:rsidP="00C02D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Задача — информационно-ознакомительной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 </w:t>
      </w:r>
    </w:p>
    <w:p w:rsidR="00C02D32" w:rsidRPr="00C02D32" w:rsidRDefault="00C02D32" w:rsidP="00C02D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Задачи— информационно-просветительской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близки к задачам познавательных форм. Их специфика в том, что общение педагогов с родителями здесь не прямое, а опосредованное — через газеты, организацию выставок и т.д.Главная задача данных форм работы - познакомить родителей с условиями, задачами, содержанием и методами воспитания детей в ДОУ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записи на магнитофон (диктофон) бесед с детьми,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видеофрагменты организации различных видов деятельности, режимных моментов, занятий;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фотографии,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выставки детских работ, </w:t>
      </w:r>
    </w:p>
    <w:p w:rsidR="00C02D32" w:rsidRPr="00C02D32" w:rsidRDefault="00C02D32" w:rsidP="00C02D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стенды, ширмы, папки-передвижки.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Рассмотрим некоторые из информационно-ознакомительных форм.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Уголок для родителей. В нем размещается полезная для родителей и детей информация: режим дня группы, расписание занятий, ежедневное меню, полезные статьи и справочные 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материалы-пособия для родителей.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Выставки, вернисажи детских работ. 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Информационные листы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Они могут нести в себе следующую информацию: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о дополнительных занятиях с детьми;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объявления о собраниях, событиях, экскурсиях;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просьбы о помощи;</w:t>
      </w:r>
    </w:p>
    <w:p w:rsidR="00C02D32" w:rsidRPr="00C02D32" w:rsidRDefault="00C02D32" w:rsidP="00C02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благодарность добровольным помощникам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Памятки для родителей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Небольшое описание (инструкция) правильного (грамотного) по выполнению каких либо действий.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Папки–передвижки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Формируются по тематическому принципу. Когда родители ознакомятся с содержанием папки-передвижки, с ними следует побеседовать о прочитанном, ответить на возникшие вопросы, выслушать предложения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Родительская газета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Видеофильмы</w:t>
      </w: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Создаются по определенной тематике.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                      </w:t>
      </w:r>
      <w:proofErr w:type="gramStart"/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 наглядно-информационные формам работы с родителями можно отнести и</w:t>
      </w:r>
      <w:r w:rsid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proofErr w:type="gramEnd"/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оформление фотомонтажей;</w:t>
      </w:r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совместное создание предметно – развивающей среды; </w:t>
      </w:r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семейный и групповые альбомы «Наша дружная семейка», «Наша жизнь день за днем», «Воспитание со всех сторон»;</w:t>
      </w:r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фотовыставки «Моя бабушка - лучше всех», «Мама и я, счастливые мгновения», «Папа, мама, я - дружная семья»;</w:t>
      </w:r>
    </w:p>
    <w:p w:rsidR="00C02D32" w:rsidRPr="00C02D32" w:rsidRDefault="00C02D32" w:rsidP="00C02D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эмоциональный уголок «Я сегодня вот такой», «Здравствуйте, я пришел» и другие.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Информационно-аналитических форм организации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Задача информационно-аналитических форм  -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</w:t>
      </w:r>
    </w:p>
    <w:p w:rsidR="005179D0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Анкетирование 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 Это поможет воспитателю найти дифференцированный подход к родителям во время проведения совместных мероприятий.                 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Письменные формы взаимодействия с родителями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Брошюры.  Брошюры помогают родителям узнать о детском саде. Брошюры могут описать концепцию детского сада и дать общую информацию о нем.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Пособия. Пособия содержат подробную информацию о детском саде. Семьи могут обращаться к пособиям в течение всего года.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Бюллетень. Бюллетень можно выпускать раз или два в месяц, чтобы постоянно обеспечивать семьи информацией об особых мероприятиях, изменениях в программе и др. 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Еженедельные записки.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Неформальные записки.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Личные блокноты.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Доска объявлений. Доска объявлений – это настенный экран, который информирует родителей о собраниях на день и др.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Ящик для предложений.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Отчеты. 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Значительно расширяют возможности организации эффективного общения с родителями Интернет-ресурсы, общение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on-line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Специалисты предлагают несколько путей применения Интернет-ресурсов во взаимодействии с семьями воспитанников: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телемост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телекоммуникоционный</w:t>
      </w:r>
      <w:proofErr w:type="spellEnd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дистанционные конференции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создание информационно-методического журнала </w:t>
      </w:r>
      <w:proofErr w:type="spellStart"/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on-line</w:t>
      </w:r>
      <w:proofErr w:type="spellEnd"/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создание сайта детского сада</w:t>
      </w:r>
    </w:p>
    <w:p w:rsidR="00C02D32" w:rsidRPr="00C02D32" w:rsidRDefault="00C02D32" w:rsidP="00C02D3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179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 эффективности проводимой в дошкольном учреждении работы с родителями свидетельствуют: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проявление у родителей интереса к содержанию образовательного процесса с детьми;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возникновение дискуссий, диспутов по их инициативе;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ответы на вопросы родителей ими самими; приведение примеров из собственного опыта;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стремление взрослых к индивидуальным контактам с воспитателем;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C02D32" w:rsidRPr="00C02D32" w:rsidRDefault="00C02D32" w:rsidP="00C02D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50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:rsidR="00C02D32" w:rsidRPr="00C02D32" w:rsidRDefault="00C02D32" w:rsidP="00C02D32">
      <w:pPr>
        <w:shd w:val="clear" w:color="auto" w:fill="000000"/>
        <w:spacing w:after="0" w:line="360" w:lineRule="auto"/>
        <w:jc w:val="center"/>
        <w:rPr>
          <w:rFonts w:ascii="Arial" w:eastAsia="Times New Roman" w:hAnsi="Arial" w:cs="Arial"/>
          <w:vanish/>
          <w:color w:val="FFFFFF"/>
          <w:sz w:val="18"/>
          <w:szCs w:val="18"/>
          <w:lang w:eastAsia="ru-RU"/>
        </w:rPr>
      </w:pPr>
      <w:r w:rsidRPr="00C02D32">
        <w:rPr>
          <w:rFonts w:ascii="Arial" w:eastAsia="Times New Roman" w:hAnsi="Arial" w:cs="Arial"/>
          <w:vanish/>
          <w:color w:val="FFFFFF"/>
          <w:sz w:val="18"/>
          <w:szCs w:val="18"/>
          <w:lang w:eastAsia="ru-RU"/>
        </w:rPr>
        <w:t>Благодарность за активное участие в работе сети</w:t>
      </w:r>
    </w:p>
    <w:p w:rsidR="005D3734" w:rsidRDefault="005D3734"/>
    <w:sectPr w:rsidR="005D3734" w:rsidSect="005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FA9"/>
    <w:multiLevelType w:val="multilevel"/>
    <w:tmpl w:val="3090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C0B"/>
    <w:multiLevelType w:val="multilevel"/>
    <w:tmpl w:val="D4FE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5356F"/>
    <w:multiLevelType w:val="multilevel"/>
    <w:tmpl w:val="3DA0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F32BD"/>
    <w:multiLevelType w:val="multilevel"/>
    <w:tmpl w:val="5CB0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2470C1"/>
    <w:multiLevelType w:val="multilevel"/>
    <w:tmpl w:val="8B5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D4415"/>
    <w:multiLevelType w:val="multilevel"/>
    <w:tmpl w:val="36F49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03549"/>
    <w:multiLevelType w:val="multilevel"/>
    <w:tmpl w:val="C2FE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14379"/>
    <w:multiLevelType w:val="multilevel"/>
    <w:tmpl w:val="7F2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2313A"/>
    <w:multiLevelType w:val="multilevel"/>
    <w:tmpl w:val="653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53324"/>
    <w:multiLevelType w:val="multilevel"/>
    <w:tmpl w:val="44D6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150DC"/>
    <w:multiLevelType w:val="multilevel"/>
    <w:tmpl w:val="923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E6DF4"/>
    <w:multiLevelType w:val="multilevel"/>
    <w:tmpl w:val="EB9A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D3E50"/>
    <w:multiLevelType w:val="multilevel"/>
    <w:tmpl w:val="96BE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D32"/>
    <w:rsid w:val="002A035E"/>
    <w:rsid w:val="005179D0"/>
    <w:rsid w:val="005D3734"/>
    <w:rsid w:val="00905000"/>
    <w:rsid w:val="00A70EFB"/>
    <w:rsid w:val="00C02D32"/>
    <w:rsid w:val="00C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4"/>
  </w:style>
  <w:style w:type="paragraph" w:styleId="2">
    <w:name w:val="heading 2"/>
    <w:basedOn w:val="a"/>
    <w:link w:val="20"/>
    <w:uiPriority w:val="9"/>
    <w:qFormat/>
    <w:rsid w:val="00C02D3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D32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02D3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D32"/>
  </w:style>
  <w:style w:type="paragraph" w:customStyle="1" w:styleId="c5">
    <w:name w:val="c5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2D32"/>
  </w:style>
  <w:style w:type="paragraph" w:customStyle="1" w:styleId="c9">
    <w:name w:val="c9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D32"/>
  </w:style>
  <w:style w:type="paragraph" w:customStyle="1" w:styleId="c12">
    <w:name w:val="c12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2D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2D32"/>
  </w:style>
  <w:style w:type="character" w:customStyle="1" w:styleId="c14">
    <w:name w:val="c14"/>
    <w:basedOn w:val="a0"/>
    <w:rsid w:val="00C02D32"/>
  </w:style>
  <w:style w:type="paragraph" w:styleId="a5">
    <w:name w:val="Balloon Text"/>
    <w:basedOn w:val="a"/>
    <w:link w:val="a6"/>
    <w:uiPriority w:val="99"/>
    <w:semiHidden/>
    <w:unhideWhenUsed/>
    <w:rsid w:val="00C0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7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322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8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0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9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1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47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4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05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880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9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93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35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63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856413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626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2014-03-03T06:40:00Z</dcterms:created>
  <dcterms:modified xsi:type="dcterms:W3CDTF">2022-10-24T08:24:00Z</dcterms:modified>
</cp:coreProperties>
</file>