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2" w:rsidRPr="00E41A12" w:rsidRDefault="00E41A12" w:rsidP="00E41A1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1A12" w:rsidRPr="00E41A12" w:rsidRDefault="00E41A12" w:rsidP="00E41A12">
      <w:pPr>
        <w:widowControl w:val="0"/>
        <w:tabs>
          <w:tab w:val="left" w:pos="9514"/>
        </w:tabs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E41A12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УТВЕРЖДАЮ  </w:t>
      </w:r>
    </w:p>
    <w:p w:rsidR="00E41A12" w:rsidRPr="00E41A12" w:rsidRDefault="00E41A12" w:rsidP="00E41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E41A12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Заведующий </w:t>
      </w:r>
    </w:p>
    <w:p w:rsidR="00E41A12" w:rsidRPr="00E41A12" w:rsidRDefault="00E41A12" w:rsidP="00E41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1A12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МДОУ детский сад № 98 </w:t>
      </w:r>
    </w:p>
    <w:p w:rsidR="00E41A12" w:rsidRPr="00E41A12" w:rsidRDefault="00E41A12" w:rsidP="00E41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E41A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</w:t>
      </w:r>
      <w:r w:rsidRPr="00E41A1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E41A12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Кукушкина Е.А.</w:t>
      </w:r>
    </w:p>
    <w:p w:rsidR="00E41A12" w:rsidRPr="00E41A12" w:rsidRDefault="00E41A12" w:rsidP="00E41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«    » ______  20    </w:t>
      </w:r>
      <w:r w:rsidRPr="00E41A12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E41A12" w:rsidRPr="00E41A12" w:rsidRDefault="00E41A12" w:rsidP="00E41A1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A12" w:rsidRPr="00E41A12" w:rsidRDefault="00E41A12" w:rsidP="00E41A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4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смотре –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семейного творчества </w:t>
      </w:r>
    </w:p>
    <w:p w:rsidR="00E41A12" w:rsidRPr="00E41A12" w:rsidRDefault="00E41A12" w:rsidP="00E41A1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12">
        <w:rPr>
          <w:rFonts w:ascii="Times New Roman" w:eastAsia="Calibri" w:hAnsi="Times New Roman" w:cs="Times New Roman"/>
          <w:b/>
          <w:sz w:val="28"/>
          <w:szCs w:val="28"/>
        </w:rPr>
        <w:t xml:space="preserve">«Азбука безопасности» </w:t>
      </w: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Смотр </w:t>
      </w:r>
      <w:proofErr w:type="gramStart"/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–к</w:t>
      </w:r>
      <w:proofErr w:type="gramEnd"/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семейного творчества</w:t>
      </w: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«Азбука безопасности» (далее-Конкурс) проводится в соответствие с годовым планом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МДОУ «Детский сад № 98» на 20   -20   </w:t>
      </w: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ебный год в период с  ________ по _________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 </w:t>
      </w: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 в рамках конкурса «Семья года 2017». Конкурс является первым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туром конкурса «Семья года 20  </w:t>
      </w: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Организаторами конкурса являются администрация  ДОУ.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К участию в Конкурсе приглашаются все родители воспитанников ДОУ и дети.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ЦЕЛЬ И ЗАДАЧИ КОНКУРСА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Создание учебно-методических условий воспитательно — образовательного процесса, обеспечивающих снижение риска возникновения дорожно-транспортных происшествий среди детей дошкольного возраста. 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Задачи Конкурса:  </w:t>
      </w:r>
    </w:p>
    <w:p w:rsidR="007C35E5" w:rsidRPr="00E41A12" w:rsidRDefault="007C35E5" w:rsidP="007C35E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включения родителей в процесс воспитания культуры безопасности жизнедеятельности у детей дошкольного возраста;</w:t>
      </w:r>
    </w:p>
    <w:p w:rsidR="00E41A12" w:rsidRPr="00E41A12" w:rsidRDefault="00E41A12" w:rsidP="00E41A1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содействовать активному развитию творческих способностей среди родителей и детей ДОУ;</w:t>
      </w:r>
    </w:p>
    <w:p w:rsidR="00E41A12" w:rsidRDefault="00E41A12" w:rsidP="00E41A1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ормировать мотивацию ответственного и сознательног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поведения взрослых и детей на улицах и дорогах;</w:t>
      </w:r>
    </w:p>
    <w:p w:rsidR="00E41A12" w:rsidRPr="00E41A12" w:rsidRDefault="007C35E5" w:rsidP="00E41A1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способствовать формированию взаимодействия педагогов и родителей по профилактике детского дорожно-транспортного </w:t>
      </w:r>
      <w:r w:rsidR="00E41A12"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травматизма;</w:t>
      </w:r>
    </w:p>
    <w:p w:rsidR="00E41A12" w:rsidRPr="00E41A12" w:rsidRDefault="00E41A12" w:rsidP="00E41A1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расширение развивающей предметно-пространственной среды  групп пособиями, играм</w:t>
      </w:r>
      <w:r w:rsidR="007C35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игровым оборудованием по ПДД.</w:t>
      </w:r>
    </w:p>
    <w:p w:rsidR="00E41A12" w:rsidRPr="00E41A12" w:rsidRDefault="00E41A12" w:rsidP="007C35E5">
      <w:pPr>
        <w:widowControl w:val="0"/>
        <w:suppressAutoHyphens/>
        <w:spacing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 СРОКИ ПРОВЕДЕНИЯ КОНКУРСА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</w:t>
      </w:r>
      <w:proofErr w:type="gramStart"/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по ___________</w:t>
      </w: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на педсовете.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E41A12" w:rsidRPr="00E41A12" w:rsidRDefault="00E41A12" w:rsidP="00E41A1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Семьи воспитанников детского сада.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КРИТЕРИИ ОЦЕНКИ, 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жюри оценивают работы по критериям и заполняют специально разработанные «Карты оценки»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критерий оценивается по 5-балльной системе.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4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 темой выставки;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оригинальность работы;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образовательная ценность (использование пособия для обучения детей ПДД);</w:t>
      </w:r>
    </w:p>
    <w:p w:rsidR="00E41A12" w:rsidRPr="00E41A12" w:rsidRDefault="00E41A12" w:rsidP="00E41A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качество исполнения. </w:t>
      </w:r>
    </w:p>
    <w:p w:rsidR="00E41A12" w:rsidRPr="00E41A12" w:rsidRDefault="00E41A12" w:rsidP="00E41A1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ИТОГОВ,НАГРАЖДЕНИЕ ПОБЕДИТЕЛЕЙ</w:t>
      </w:r>
    </w:p>
    <w:p w:rsidR="00E41A12" w:rsidRPr="00E41A12" w:rsidRDefault="00E41A12" w:rsidP="00E4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 Подведение итогов Конкурса</w:t>
      </w:r>
      <w:r w:rsidR="007C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_ ._ .20 _    </w:t>
      </w: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порядком обработки «Карт оценки» и составления рейтинговой таблицы.</w:t>
      </w:r>
    </w:p>
    <w:p w:rsidR="00E41A12" w:rsidRPr="00E41A12" w:rsidRDefault="00E41A12" w:rsidP="00E4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Итоги конкурса будут объявлены на педагогическом совете.</w:t>
      </w:r>
    </w:p>
    <w:p w:rsidR="00E41A12" w:rsidRPr="00E41A12" w:rsidRDefault="00E41A12" w:rsidP="00E4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Победителями конкурса будут являться семьи, занявшие 1,2,3 место в рейтинговой таблице.</w:t>
      </w:r>
    </w:p>
    <w:p w:rsidR="00E41A12" w:rsidRPr="00E41A12" w:rsidRDefault="00E41A12" w:rsidP="00E41A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Победители конкурса будут награждены дипломами.</w:t>
      </w: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12">
        <w:rPr>
          <w:rFonts w:ascii="Times New Roman" w:eastAsia="Calibri" w:hAnsi="Times New Roman" w:cs="Times New Roman"/>
          <w:b/>
          <w:sz w:val="28"/>
          <w:szCs w:val="28"/>
        </w:rPr>
        <w:t>Карта оценки работы.</w:t>
      </w:r>
    </w:p>
    <w:p w:rsidR="00E41A12" w:rsidRPr="00E41A12" w:rsidRDefault="00E41A12" w:rsidP="00E41A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A12">
        <w:rPr>
          <w:rFonts w:ascii="Times New Roman" w:eastAsia="Calibri" w:hAnsi="Times New Roman" w:cs="Times New Roman"/>
          <w:b/>
          <w:sz w:val="28"/>
          <w:szCs w:val="28"/>
        </w:rPr>
        <w:t>Член жюри   Ф.И.О. должность______________________</w:t>
      </w:r>
    </w:p>
    <w:tbl>
      <w:tblPr>
        <w:tblStyle w:val="a3"/>
        <w:tblW w:w="10207" w:type="dxa"/>
        <w:tblInd w:w="-841" w:type="dxa"/>
        <w:tblLayout w:type="fixed"/>
        <w:tblLook w:val="04A0"/>
      </w:tblPr>
      <w:tblGrid>
        <w:gridCol w:w="709"/>
        <w:gridCol w:w="1818"/>
        <w:gridCol w:w="2435"/>
        <w:gridCol w:w="2551"/>
        <w:gridCol w:w="1560"/>
        <w:gridCol w:w="1134"/>
      </w:tblGrid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темы</w:t>
            </w: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Оригинальность работы</w:t>
            </w: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ценность</w:t>
            </w: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1A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исполнения</w:t>
            </w:r>
          </w:p>
        </w:tc>
        <w:tc>
          <w:tcPr>
            <w:tcW w:w="1134" w:type="dxa"/>
            <w:vMerge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1A12" w:rsidRPr="00E41A12" w:rsidTr="007C35E5">
        <w:tc>
          <w:tcPr>
            <w:tcW w:w="709" w:type="dxa"/>
          </w:tcPr>
          <w:p w:rsidR="00E41A12" w:rsidRPr="00E41A12" w:rsidRDefault="00E41A12" w:rsidP="00E41A1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A12" w:rsidRPr="00E41A12" w:rsidRDefault="00E41A12" w:rsidP="00E41A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12" w:rsidRPr="00E41A12" w:rsidRDefault="00E41A12" w:rsidP="00E41A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A12" w:rsidRPr="00E41A12" w:rsidSect="00C8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A6"/>
    <w:multiLevelType w:val="hybridMultilevel"/>
    <w:tmpl w:val="87B25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83B7A"/>
    <w:multiLevelType w:val="hybridMultilevel"/>
    <w:tmpl w:val="E0EA176E"/>
    <w:lvl w:ilvl="0" w:tplc="43628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02A"/>
    <w:multiLevelType w:val="hybridMultilevel"/>
    <w:tmpl w:val="87B25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35E21"/>
    <w:multiLevelType w:val="hybridMultilevel"/>
    <w:tmpl w:val="4DC6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DB"/>
    <w:rsid w:val="0006799A"/>
    <w:rsid w:val="007C35E5"/>
    <w:rsid w:val="008F7DDB"/>
    <w:rsid w:val="00B353F1"/>
    <w:rsid w:val="00C807B1"/>
    <w:rsid w:val="00E4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2020-09-24T05:03:00Z</dcterms:created>
  <dcterms:modified xsi:type="dcterms:W3CDTF">2020-09-27T12:47:00Z</dcterms:modified>
</cp:coreProperties>
</file>