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5C" w:rsidRDefault="00764FED" w:rsidP="001D185C">
      <w:pPr>
        <w:shd w:val="clear" w:color="auto" w:fill="FFFFFF"/>
        <w:ind w:left="169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Памятка </w:t>
      </w:r>
      <w:bookmarkStart w:id="0" w:name="_GoBack"/>
      <w:bookmarkEnd w:id="0"/>
      <w:r w:rsidR="001D18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воспитателей</w:t>
      </w:r>
    </w:p>
    <w:p w:rsidR="001D185C" w:rsidRDefault="001D185C" w:rsidP="001D185C">
      <w:pPr>
        <w:shd w:val="clear" w:color="auto" w:fill="FFFFFF"/>
        <w:ind w:left="169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«Организация центра художественного творчества»</w:t>
      </w:r>
    </w:p>
    <w:p w:rsidR="001D185C" w:rsidRDefault="001D185C" w:rsidP="001D185C">
      <w:pPr>
        <w:shd w:val="clear" w:color="auto" w:fill="FFFFFF"/>
        <w:ind w:left="169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85C" w:rsidRPr="001D185C" w:rsidRDefault="001D185C" w:rsidP="001D185C">
      <w:pPr>
        <w:shd w:val="clear" w:color="auto" w:fill="FFFFFF"/>
        <w:ind w:left="1699"/>
        <w:rPr>
          <w:sz w:val="28"/>
          <w:szCs w:val="28"/>
        </w:rPr>
      </w:pPr>
      <w:r w:rsidRPr="001D1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Уголок изодеятельности в группе. Требования к его организации и оформлению.</w:t>
      </w:r>
    </w:p>
    <w:p w:rsidR="001D185C" w:rsidRDefault="001D185C" w:rsidP="001D185C">
      <w:pPr>
        <w:numPr>
          <w:ilvl w:val="0"/>
          <w:numId w:val="1"/>
        </w:numPr>
        <w:shd w:val="clear" w:color="auto" w:fill="FFFFFF"/>
        <w:tabs>
          <w:tab w:val="left" w:pos="264"/>
        </w:tabs>
        <w:spacing w:before="720" w:line="274" w:lineRule="exact"/>
        <w:ind w:left="24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Расположение вдали от мест игры детей.</w:t>
      </w:r>
    </w:p>
    <w:p w:rsidR="001D185C" w:rsidRDefault="001D185C" w:rsidP="001D185C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4" w:lineRule="exact"/>
        <w:ind w:left="2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безопасности: свет должен падать слева, мебель соответствовать росту детей, свободный доступ.</w:t>
      </w:r>
    </w:p>
    <w:p w:rsidR="001D185C" w:rsidRDefault="001D185C" w:rsidP="001D185C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4" w:lineRule="exact"/>
        <w:ind w:left="24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педагогическим требованиям: учет программы, тематики недели, возрастных особенностей детей.</w:t>
      </w:r>
    </w:p>
    <w:p w:rsidR="001D185C" w:rsidRDefault="001D185C" w:rsidP="001D185C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4" w:lineRule="exact"/>
        <w:ind w:left="2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Соответствие эстетическим требованиям при различных вариантах оформления: открытые полочки с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изоматериалом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книжки-раскраски,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портреты художников, наглядный и дидактический материал, скульптура малых форм.</w:t>
      </w:r>
    </w:p>
    <w:p w:rsidR="001D185C" w:rsidRDefault="001D185C" w:rsidP="001D185C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274" w:lineRule="exact"/>
        <w:ind w:left="24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благоприятного психологического климата.</w:t>
      </w:r>
    </w:p>
    <w:p w:rsidR="001D185C" w:rsidRPr="001D185C" w:rsidRDefault="001D185C" w:rsidP="001D185C">
      <w:pPr>
        <w:shd w:val="clear" w:color="auto" w:fill="FFFFFF"/>
        <w:spacing w:before="835"/>
        <w:ind w:left="3139"/>
        <w:rPr>
          <w:sz w:val="28"/>
          <w:szCs w:val="28"/>
        </w:rPr>
      </w:pPr>
      <w:r w:rsidRPr="001D1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по созданию развивающей среды по изодеятельности.</w:t>
      </w:r>
    </w:p>
    <w:p w:rsidR="001D185C" w:rsidRDefault="001D185C" w:rsidP="001D185C">
      <w:pPr>
        <w:numPr>
          <w:ilvl w:val="0"/>
          <w:numId w:val="2"/>
        </w:numPr>
        <w:shd w:val="clear" w:color="auto" w:fill="FFFFFF"/>
        <w:tabs>
          <w:tab w:val="left" w:pos="259"/>
        </w:tabs>
        <w:spacing w:before="730"/>
        <w:ind w:left="19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представление о сенсорных эталонах, обогащать сенсорный опыт детей.</w:t>
      </w:r>
    </w:p>
    <w:p w:rsidR="001D185C" w:rsidRDefault="001D185C" w:rsidP="001D185C">
      <w:pPr>
        <w:numPr>
          <w:ilvl w:val="0"/>
          <w:numId w:val="2"/>
        </w:numPr>
        <w:shd w:val="clear" w:color="auto" w:fill="FFFFFF"/>
        <w:tabs>
          <w:tab w:val="left" w:pos="259"/>
        </w:tabs>
        <w:ind w:left="1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 детей знания в области изобразительной деятельности, умения и навыки.</w:t>
      </w:r>
    </w:p>
    <w:p w:rsidR="001D185C" w:rsidRDefault="001D185C" w:rsidP="001D185C">
      <w:pPr>
        <w:shd w:val="clear" w:color="auto" w:fill="FFFFFF"/>
        <w:spacing w:line="278" w:lineRule="exact"/>
        <w:ind w:left="19" w:right="480" w:firstLine="298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Развивать у них творческую активность, желание рисовать, лепить, развивать художественно-творческие способности, интерес к 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изобразительной деятельности.</w:t>
      </w:r>
    </w:p>
    <w:p w:rsidR="001D185C" w:rsidRDefault="001D185C" w:rsidP="001D185C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Знакомить детей с изобразительным искусством разных видов и жанров, учить понимать выразительные средства искусства.</w:t>
      </w:r>
    </w:p>
    <w:p w:rsidR="001D185C" w:rsidRDefault="001D185C" w:rsidP="001D185C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мыслительные операции.</w:t>
      </w:r>
    </w:p>
    <w:p w:rsidR="001D185C" w:rsidRDefault="001D185C" w:rsidP="001D185C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умение оценивать созданное изображение, радоваться достигнутому результату.</w:t>
      </w:r>
    </w:p>
    <w:p w:rsidR="001D185C" w:rsidRDefault="001D185C" w:rsidP="001D185C">
      <w:pPr>
        <w:shd w:val="clear" w:color="auto" w:fill="FFFFFF"/>
        <w:spacing w:before="605" w:line="278" w:lineRule="exact"/>
      </w:pPr>
      <w:r>
        <w:rPr>
          <w:rFonts w:ascii="Times New Roman" w:hAnsi="Times New Roman" w:cs="Times New Roman"/>
          <w:i/>
          <w:iCs/>
          <w:color w:val="000000"/>
          <w:spacing w:val="-5"/>
          <w:sz w:val="30"/>
          <w:szCs w:val="30"/>
        </w:rPr>
        <w:t>Литература:</w:t>
      </w:r>
    </w:p>
    <w:p w:rsidR="001D185C" w:rsidRDefault="001D185C" w:rsidP="001D185C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«Программа воспитания и обучения в детском саду» под ред. М.А. Васильевой, В.В. Гербовой,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Москва, 2005.</w:t>
      </w:r>
    </w:p>
    <w:p w:rsidR="001D185C" w:rsidRDefault="001D185C" w:rsidP="001D185C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«Детство». Под ред. Т.И. Бабаевой, З.А. Михайловой, Л.М. Гурович. С.-Пб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етство-Пресс», 2004.</w:t>
      </w:r>
    </w:p>
    <w:p w:rsidR="001D185C" w:rsidRDefault="001D185C" w:rsidP="001D185C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«Развитие» Л.А.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Венгера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Москва, 2000.</w:t>
      </w:r>
    </w:p>
    <w:p w:rsidR="001D185C" w:rsidRDefault="001D185C" w:rsidP="001D185C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278" w:lineRule="exact"/>
        <w:ind w:left="1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Программа эстетического воспитания детей 2-7 лет». Учебное пособие. Т.С. Комарова, А.В. Антонова. М.Б.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Москва, 2005.</w:t>
      </w:r>
    </w:p>
    <w:p w:rsidR="001D185C" w:rsidRDefault="001D185C" w:rsidP="001D185C">
      <w:pPr>
        <w:numPr>
          <w:ilvl w:val="0"/>
          <w:numId w:val="4"/>
        </w:numPr>
        <w:shd w:val="clear" w:color="auto" w:fill="FFFFFF"/>
        <w:tabs>
          <w:tab w:val="left" w:pos="259"/>
        </w:tabs>
        <w:spacing w:before="5" w:line="278" w:lineRule="exact"/>
        <w:ind w:left="19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Журнал «Дошкольное воспитание» №2,2006.</w:t>
      </w:r>
    </w:p>
    <w:p w:rsidR="001D185C" w:rsidRDefault="001D185C" w:rsidP="001D185C">
      <w:pPr>
        <w:numPr>
          <w:ilvl w:val="0"/>
          <w:numId w:val="4"/>
        </w:numPr>
        <w:shd w:val="clear" w:color="auto" w:fill="FFFFFF"/>
        <w:tabs>
          <w:tab w:val="left" w:pos="259"/>
        </w:tabs>
        <w:spacing w:before="5" w:line="278" w:lineRule="exact"/>
        <w:ind w:left="19"/>
        <w:rPr>
          <w:rFonts w:ascii="Times New Roman" w:hAnsi="Times New Roman" w:cs="Times New Roman"/>
          <w:color w:val="000000"/>
          <w:spacing w:val="-13"/>
          <w:sz w:val="24"/>
          <w:szCs w:val="24"/>
        </w:rPr>
        <w:sectPr w:rsidR="001D185C">
          <w:pgSz w:w="16834" w:h="11909" w:orient="landscape"/>
          <w:pgMar w:top="1440" w:right="1213" w:bottom="360" w:left="1212" w:header="720" w:footer="720" w:gutter="0"/>
          <w:cols w:space="60"/>
          <w:noEndnote/>
        </w:sectPr>
      </w:pPr>
    </w:p>
    <w:p w:rsidR="001D185C" w:rsidRPr="001D185C" w:rsidRDefault="001D185C" w:rsidP="001D185C">
      <w:pPr>
        <w:shd w:val="clear" w:color="auto" w:fill="FFFFFF"/>
        <w:ind w:left="182"/>
        <w:jc w:val="center"/>
        <w:rPr>
          <w:sz w:val="28"/>
          <w:szCs w:val="28"/>
        </w:rPr>
      </w:pPr>
      <w:r w:rsidRPr="001D18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Знакомство детей с изобразительным искусством.</w:t>
      </w:r>
    </w:p>
    <w:p w:rsidR="001D185C" w:rsidRDefault="001D185C" w:rsidP="001D185C">
      <w:pPr>
        <w:shd w:val="clear" w:color="auto" w:fill="FFFFFF"/>
        <w:spacing w:before="763" w:line="274" w:lineRule="exact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30"/>
          <w:szCs w:val="30"/>
        </w:rPr>
        <w:t>Младшая группа.</w:t>
      </w:r>
    </w:p>
    <w:p w:rsidR="001D185C" w:rsidRDefault="001D185C" w:rsidP="001D185C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Народная игрушка: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Дымка, матрешки, Ваньки-встаньки, кони-каталки, игрушки из соломы. Городецкие изделия,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игрушки,</w:t>
      </w:r>
    </w:p>
    <w:p w:rsidR="001D185C" w:rsidRDefault="001D185C" w:rsidP="001D185C">
      <w:pPr>
        <w:shd w:val="clear" w:color="auto" w:fill="FFFFFF"/>
        <w:spacing w:line="274" w:lineRule="exact"/>
        <w:ind w:left="10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каргапольская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тверская игрушка (по программе «Детство»).</w:t>
      </w:r>
    </w:p>
    <w:p w:rsidR="001D185C" w:rsidRDefault="001D185C" w:rsidP="001D185C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Иллюстрации книг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В.Сутеева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Ю.Васнецова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Е.Чарушина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В.Лебедева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85C" w:rsidRDefault="001D185C" w:rsidP="001D185C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Скульптура малых форм, 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изображающая животных.</w:t>
      </w:r>
    </w:p>
    <w:p w:rsidR="001D185C" w:rsidRDefault="001D185C" w:rsidP="001D185C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Репродукции: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картины;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натютморты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изображающие цветы, фрукты, овощи.</w:t>
      </w:r>
    </w:p>
    <w:p w:rsidR="001D185C" w:rsidRDefault="001D185C" w:rsidP="001D185C">
      <w:pPr>
        <w:shd w:val="clear" w:color="auto" w:fill="FFFFFF"/>
        <w:spacing w:before="326" w:line="274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-6"/>
          <w:sz w:val="30"/>
          <w:szCs w:val="30"/>
        </w:rPr>
        <w:t>Средняя группа.</w:t>
      </w:r>
    </w:p>
    <w:p w:rsidR="001D185C" w:rsidRDefault="001D185C" w:rsidP="001D185C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Народная игрушка: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семеновская. Предметы из резной бересты (короба, шкатулки)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остовские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подносы. Вологодское кружево.</w:t>
      </w:r>
    </w:p>
    <w:p w:rsidR="001D185C" w:rsidRDefault="001D185C" w:rsidP="001D185C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декоративно-оформительского искусства: </w:t>
      </w:r>
      <w:r>
        <w:rPr>
          <w:rFonts w:ascii="Times New Roman" w:hAnsi="Times New Roman" w:cs="Times New Roman"/>
          <w:color w:val="000000"/>
          <w:sz w:val="24"/>
          <w:szCs w:val="24"/>
        </w:rPr>
        <w:t>изготовление поздравительных открыток, атрибутов для игр.</w:t>
      </w:r>
    </w:p>
    <w:p w:rsidR="001D185C" w:rsidRDefault="001D185C" w:rsidP="001D185C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Иллюстрации книг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художников Е. и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Чарушиных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Н. Кочергина,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Т.Юфы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Т.Мавриной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М.Митурича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85C" w:rsidRDefault="001D185C" w:rsidP="001D185C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Репродукции: </w:t>
      </w:r>
      <w:r>
        <w:rPr>
          <w:rFonts w:ascii="Times New Roman" w:hAnsi="Times New Roman" w:cs="Times New Roman"/>
          <w:color w:val="000000"/>
          <w:sz w:val="24"/>
          <w:szCs w:val="24"/>
        </w:rPr>
        <w:t>пейзаж и его виды, портрет.</w:t>
      </w:r>
    </w:p>
    <w:p w:rsidR="001D185C" w:rsidRDefault="001D185C" w:rsidP="001D185C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Скульптура малых форм: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жанровая.</w:t>
      </w:r>
    </w:p>
    <w:p w:rsidR="001D185C" w:rsidRDefault="001D185C" w:rsidP="001D185C">
      <w:pPr>
        <w:shd w:val="clear" w:color="auto" w:fill="FFFFFF"/>
        <w:spacing w:before="317" w:line="278" w:lineRule="exact"/>
        <w:ind w:left="10"/>
      </w:pPr>
      <w:r>
        <w:rPr>
          <w:rFonts w:ascii="Times New Roman" w:hAnsi="Times New Roman" w:cs="Times New Roman"/>
          <w:i/>
          <w:iCs/>
          <w:color w:val="000000"/>
          <w:spacing w:val="-4"/>
          <w:sz w:val="30"/>
          <w:szCs w:val="30"/>
        </w:rPr>
        <w:t>Старшая и подготовительная группы.</w:t>
      </w:r>
    </w:p>
    <w:p w:rsidR="001D185C" w:rsidRDefault="001D185C" w:rsidP="001D185C">
      <w:pPr>
        <w:shd w:val="clear" w:color="auto" w:fill="FFFFFF"/>
        <w:spacing w:line="278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Народная игрушка: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Роспись и резьба Хохломы, Палеха. Гжель. Мезенская. Игрушки из папье-маше. Разные виды кружева.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Вышевка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Плетение.</w:t>
      </w:r>
    </w:p>
    <w:p w:rsidR="001D185C" w:rsidRDefault="001D185C" w:rsidP="001D185C">
      <w:pPr>
        <w:shd w:val="clear" w:color="auto" w:fill="FFFFFF"/>
        <w:spacing w:line="278" w:lineRule="exact"/>
      </w:pPr>
      <w:r>
        <w:rPr>
          <w:rFonts w:ascii="Times New Roman" w:hAnsi="Times New Roman" w:cs="Times New Roman"/>
          <w:color w:val="000000"/>
          <w:sz w:val="24"/>
          <w:szCs w:val="24"/>
        </w:rPr>
        <w:t>Аппликация, оригами, чеканка. Фарфоровые и керамические изделия.</w:t>
      </w:r>
    </w:p>
    <w:p w:rsidR="001D185C" w:rsidRDefault="001D185C" w:rsidP="001D185C">
      <w:pPr>
        <w:shd w:val="clear" w:color="auto" w:fill="FFFFFF"/>
        <w:spacing w:line="278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Живопись: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портрет и его виды (автопортрет, социальный, исторический);</w:t>
      </w:r>
    </w:p>
    <w:p w:rsidR="001D185C" w:rsidRDefault="001D185C" w:rsidP="001D185C">
      <w:pPr>
        <w:shd w:val="clear" w:color="auto" w:fill="FFFFFF"/>
        <w:spacing w:line="278" w:lineRule="exact"/>
        <w:ind w:left="1205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художники Шишкин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Грабарь И., Кончаловский П., Серов В., Саврасов А., Пластов А.;</w:t>
      </w:r>
    </w:p>
    <w:p w:rsidR="001D185C" w:rsidRDefault="001D185C" w:rsidP="001D185C">
      <w:pPr>
        <w:shd w:val="clear" w:color="auto" w:fill="FFFFFF"/>
        <w:spacing w:line="278" w:lineRule="exact"/>
        <w:ind w:left="120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художники-иллюстраторы: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РачевВ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Рачев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Е., Конашевич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1D185C" w:rsidRDefault="001D185C" w:rsidP="001D185C">
      <w:pPr>
        <w:shd w:val="clear" w:color="auto" w:fill="FFFFFF"/>
        <w:spacing w:line="278" w:lineRule="exact"/>
        <w:ind w:right="192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Жанровая живопись: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сказки, былины, спорт, батальная живопись, картины о труде людей, о животных, на бытовые сюжеты.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Графика: </w:t>
      </w:r>
      <w:r>
        <w:rPr>
          <w:rFonts w:ascii="Times New Roman" w:hAnsi="Times New Roman" w:cs="Times New Roman"/>
          <w:color w:val="000000"/>
          <w:sz w:val="24"/>
          <w:szCs w:val="24"/>
        </w:rPr>
        <w:t>книжная, станковая, прикладная, плакат.</w:t>
      </w:r>
    </w:p>
    <w:p w:rsidR="001D185C" w:rsidRDefault="001D185C" w:rsidP="001D185C">
      <w:pPr>
        <w:shd w:val="clear" w:color="auto" w:fill="FFFFFF"/>
        <w:spacing w:line="278" w:lineRule="exact"/>
        <w:ind w:right="480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Скульптура: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монументальная, декоративная, станковая, объемная, рельефная.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Архитектура: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общественно-гражданская, промышленная, культовая, жилищная, декоративная.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Художественные промыслы региона,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страны, мира.</w:t>
      </w:r>
    </w:p>
    <w:p w:rsidR="001D185C" w:rsidRDefault="001D185C" w:rsidP="001D185C">
      <w:pPr>
        <w:shd w:val="clear" w:color="auto" w:fill="FFFFFF"/>
        <w:spacing w:line="278" w:lineRule="exact"/>
        <w:ind w:right="4800"/>
        <w:sectPr w:rsidR="001D185C">
          <w:pgSz w:w="16834" w:h="11909" w:orient="landscape"/>
          <w:pgMar w:top="1440" w:right="907" w:bottom="720" w:left="907" w:header="720" w:footer="720" w:gutter="0"/>
          <w:cols w:space="60"/>
          <w:noEndnote/>
        </w:sectPr>
      </w:pPr>
    </w:p>
    <w:p w:rsidR="001D185C" w:rsidRPr="001D185C" w:rsidRDefault="001D185C" w:rsidP="001D185C">
      <w:pPr>
        <w:shd w:val="clear" w:color="auto" w:fill="FFFFFF"/>
        <w:ind w:left="5"/>
        <w:jc w:val="center"/>
        <w:rPr>
          <w:sz w:val="28"/>
          <w:szCs w:val="28"/>
        </w:rPr>
      </w:pPr>
      <w:r w:rsidRPr="001D18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Технические средства и навыки детей в изобразительной деятельности.</w:t>
      </w:r>
    </w:p>
    <w:p w:rsidR="001D185C" w:rsidRDefault="001D185C" w:rsidP="001D185C">
      <w:pPr>
        <w:spacing w:after="336" w:line="1" w:lineRule="exact"/>
        <w:rPr>
          <w:rFonts w:cs="Times New Roman"/>
          <w:sz w:val="2"/>
          <w:szCs w:val="2"/>
        </w:rPr>
      </w:pPr>
    </w:p>
    <w:tbl>
      <w:tblPr>
        <w:tblW w:w="154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402"/>
        <w:gridCol w:w="3402"/>
        <w:gridCol w:w="3388"/>
      </w:tblGrid>
      <w:tr w:rsidR="001D185C" w:rsidTr="001D185C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EF39E0">
            <w:pPr>
              <w:shd w:val="clear" w:color="auto" w:fill="FFFFFF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EF39E0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D185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младшая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EF39E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D185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Средняя группа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EF39E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D185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Старшая группа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EF39E0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D185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подготовительная</w:t>
            </w:r>
          </w:p>
        </w:tc>
      </w:tr>
      <w:tr w:rsidR="001D185C" w:rsidTr="001D185C">
        <w:trPr>
          <w:trHeight w:hRule="exact" w:val="3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D185C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материалы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Мольберт, стол,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акварель;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пастель, сангина;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Тоже.</w:t>
            </w:r>
          </w:p>
        </w:tc>
      </w:tr>
      <w:tr w:rsidR="001D185C" w:rsidTr="001D185C">
        <w:trPr>
          <w:trHeight w:hRule="exact" w:val="25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696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стекло с фоном;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смешанная техника: акварель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трубочки на поддувание;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фломастеры;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 гуашь, восковые мелки +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- палочки для 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выцарапывания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,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9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гуашь, цветные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карандаши, мел, 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акварель;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зубные щетки, мятая бумага;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восковые мелки,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уголь;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уголь, воск;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камушки, ткань;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812DF8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пластилин, глина;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кисти: толстая и тонкая,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кисти меньшего размера;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5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812DF8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тряпочки, баночки,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мягкая и жесткая;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каркасы для лепки;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8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417E5B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палитра; кисточки;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ляпушки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, губка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дополнительный материал: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417E5B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штампы, трафареты,</w:t>
            </w:r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образцы;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простой карандаш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коробочки для росписи, мелкие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9702BB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бумага разного</w:t>
            </w:r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размера;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(«Развитие»);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кусочки дерева, цветные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8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CC6C1A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- 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фланелеграф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с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бумага разного цвета и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лоскутки («Развитие»);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CC6C1A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геометрическими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фактуры;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- цветные мелки;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7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CC6C1A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фигурами;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картон;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ластик (Программа</w:t>
            </w:r>
            <w:proofErr w:type="gramEnd"/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016CF3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- книжки-раскраски;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ножницы, клей;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Васильевой);</w:t>
            </w:r>
            <w:proofErr w:type="gramEnd"/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31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016CF3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пластилиновые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стеки;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трафареты, печатки, схемы;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5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DE5FC9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дощечки для рисования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дидактические игры: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- 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изонить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;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7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DE5FC9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(«Развитие»);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«Телевизор», «Сложи такой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- дидактические игры: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7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E6702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дидактические игры: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же</w:t>
            </w:r>
            <w:proofErr w:type="gramEnd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предмет», «Картинки-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«Нарисуй свое настроение»,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7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E6702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«Воздушные шары», «Спрячь мышку»,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вкладки», «</w:t>
            </w:r>
            <w:proofErr w:type="gram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Геометрическое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«Цветные сказки», «</w:t>
            </w:r>
            <w:proofErr w:type="gram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Самый</w:t>
            </w:r>
            <w:proofErr w:type="gramEnd"/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BB35A7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«У кого какое платье»,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лото», «Живое домино».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красивый цвет»,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30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BB35A7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«Подбери по цвету»,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Цветовушка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», «Дружба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5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BB35A7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«Найди предмет такой же формы»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красок», «Подбери цвет и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7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оттенок».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307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6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6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68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5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D185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навыки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Рисование пальцами,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Рисование пальцами, ладошкой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Контурная линия, размывание,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Граттаж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, набросок двумя руками.</w:t>
            </w:r>
          </w:p>
        </w:tc>
      </w:tr>
      <w:tr w:rsidR="001D185C" w:rsidTr="001D185C">
        <w:trPr>
          <w:trHeight w:hRule="exact" w:val="25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ладошкой по </w:t>
            </w:r>
            <w:proofErr w:type="gram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сырому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 сырому фону, мазки,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лиссировка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, монотипия,</w:t>
            </w: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98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фону, мазки, штрихи, 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примакивание</w:t>
            </w:r>
            <w:proofErr w:type="spellEnd"/>
            <w:r w:rsidRPr="001D185C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штрихи, </w:t>
            </w: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примакивание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D185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кляксография</w:t>
            </w:r>
            <w:proofErr w:type="spellEnd"/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85C" w:rsidTr="001D185C">
        <w:trPr>
          <w:trHeight w:hRule="exact"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Pr="001D185C" w:rsidRDefault="001D185C" w:rsidP="001D185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</w:tr>
      <w:tr w:rsidR="001D185C" w:rsidTr="001D185C">
        <w:trPr>
          <w:trHeight w:hRule="exact" w:val="68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  <w:p w:rsidR="001D185C" w:rsidRDefault="001D185C" w:rsidP="001D185C">
            <w:pPr>
              <w:shd w:val="clear" w:color="auto" w:fill="FFFFFF"/>
            </w:pPr>
          </w:p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  <w:tc>
          <w:tcPr>
            <w:tcW w:w="3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85C" w:rsidRDefault="001D185C" w:rsidP="001D185C">
            <w:pPr>
              <w:shd w:val="clear" w:color="auto" w:fill="FFFFFF"/>
            </w:pPr>
          </w:p>
        </w:tc>
      </w:tr>
    </w:tbl>
    <w:p w:rsidR="001D185C" w:rsidRDefault="001D185C" w:rsidP="001D185C"/>
    <w:p w:rsidR="00B03C18" w:rsidRDefault="00B03C18" w:rsidP="001D185C"/>
    <w:sectPr w:rsidR="00B03C18" w:rsidSect="001D1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74A"/>
    <w:multiLevelType w:val="singleLevel"/>
    <w:tmpl w:val="E61C75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097569B"/>
    <w:multiLevelType w:val="singleLevel"/>
    <w:tmpl w:val="E61C75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EC12047"/>
    <w:multiLevelType w:val="singleLevel"/>
    <w:tmpl w:val="0C16F56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D5C62E3"/>
    <w:multiLevelType w:val="singleLevel"/>
    <w:tmpl w:val="E61C75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B3"/>
    <w:rsid w:val="001D185C"/>
    <w:rsid w:val="00764FED"/>
    <w:rsid w:val="00876EB3"/>
    <w:rsid w:val="00B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</cp:lastModifiedBy>
  <cp:revision>3</cp:revision>
  <dcterms:created xsi:type="dcterms:W3CDTF">2019-08-01T09:15:00Z</dcterms:created>
  <dcterms:modified xsi:type="dcterms:W3CDTF">2019-08-29T19:12:00Z</dcterms:modified>
</cp:coreProperties>
</file>