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D2" w:rsidRPr="00DE01D2" w:rsidRDefault="00DE01D2" w:rsidP="00DE01D2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1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ОБЩЕОБРАЗОВАТЕЛЬНАЯ ПРОГРАММА –</w:t>
      </w:r>
    </w:p>
    <w:p w:rsidR="00DE01D2" w:rsidRPr="00DE01D2" w:rsidRDefault="00DE01D2" w:rsidP="00DE01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1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ОБЩЕРАЗВИВАЮЩАЯ ПРОГРАММА</w:t>
      </w:r>
    </w:p>
    <w:p w:rsidR="00F95B2D" w:rsidRDefault="00F95B2D" w:rsidP="00DE0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01D2" w:rsidRPr="00DE01D2" w:rsidRDefault="00DE01D2" w:rsidP="00DE0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Познавательно-речевой направленности</w:t>
      </w:r>
    </w:p>
    <w:p w:rsidR="00DE01D2" w:rsidRPr="00DE01D2" w:rsidRDefault="00DE01D2" w:rsidP="00DE0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01D2" w:rsidRPr="00DE01D2" w:rsidRDefault="00DE01D2" w:rsidP="00DE0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"Академия Почемучек</w:t>
      </w:r>
      <w:r w:rsidRPr="00DE0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DE01D2" w:rsidRPr="00DE01D2" w:rsidRDefault="00DE01D2" w:rsidP="00DE0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444" w:rsidRDefault="00827444" w:rsidP="000F7E8B">
      <w:pPr>
        <w:pStyle w:val="Default"/>
        <w:ind w:firstLine="708"/>
        <w:jc w:val="both"/>
        <w:rPr>
          <w:iCs/>
          <w:sz w:val="28"/>
          <w:szCs w:val="28"/>
        </w:rPr>
      </w:pPr>
    </w:p>
    <w:p w:rsidR="00827444" w:rsidRPr="00827444" w:rsidRDefault="00827444" w:rsidP="008274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44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Данная программа относится к познавательно-речевому направлению развития дошкольников. Программа состоит из двух разделов: математики и развития речи, которые включают в себя  специально организованные развивающие занятий, составленные с учетом уровня развития детей, их возрастных и индивидуальных особенностей. В специально организованной предметно-развивающей среде стимулируются познавательные интересы детей, развивается логическое мышление, творческое воображение и фантазия. </w:t>
      </w:r>
    </w:p>
    <w:p w:rsidR="00827444" w:rsidRPr="00827444" w:rsidRDefault="00827444" w:rsidP="00827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74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Новизна программы </w:t>
      </w:r>
      <w:r w:rsidRPr="008274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состоит: </w:t>
      </w:r>
    </w:p>
    <w:p w:rsidR="00827444" w:rsidRPr="00827444" w:rsidRDefault="00827444" w:rsidP="00827444">
      <w:pPr>
        <w:numPr>
          <w:ilvl w:val="0"/>
          <w:numId w:val="1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444">
        <w:rPr>
          <w:rFonts w:ascii="Times New Roman" w:hAnsi="Times New Roman" w:cs="Times New Roman"/>
          <w:color w:val="000000"/>
          <w:sz w:val="28"/>
          <w:szCs w:val="28"/>
        </w:rPr>
        <w:t xml:space="preserve">в использовании системно-деятельного и комплексного подхода к формированию у дошкольников познавательно - речевой деятельности; </w:t>
      </w:r>
    </w:p>
    <w:p w:rsidR="00827444" w:rsidRPr="00827444" w:rsidRDefault="00827444" w:rsidP="008274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444">
        <w:rPr>
          <w:rFonts w:ascii="Times New Roman" w:hAnsi="Times New Roman" w:cs="Times New Roman"/>
          <w:color w:val="000000"/>
          <w:sz w:val="28"/>
          <w:szCs w:val="28"/>
        </w:rPr>
        <w:t xml:space="preserve">в использовании на занятиях современных форм и методов обучения; </w:t>
      </w:r>
    </w:p>
    <w:p w:rsidR="00827444" w:rsidRPr="007A0BE4" w:rsidRDefault="00827444" w:rsidP="0082744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74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Развитие познавательных способностей является актуальной проблемой, так как обучение и воспитание ориентировано на подход к ребенку как развивающейся личности, на формирование и развитие умственных способностей и творческого потенциала детей. В основе разработки раздела по математике </w:t>
      </w:r>
      <w:r w:rsidRPr="007A0B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лежит программа </w:t>
      </w:r>
      <w:proofErr w:type="spellStart"/>
      <w:r w:rsidRPr="007A0B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Петерсон</w:t>
      </w:r>
      <w:proofErr w:type="spellEnd"/>
      <w:r w:rsidRPr="007A0B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Л.Г. </w:t>
      </w:r>
      <w:proofErr w:type="spellStart"/>
      <w:r w:rsidRPr="007A0B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Кочемасовой</w:t>
      </w:r>
      <w:proofErr w:type="spellEnd"/>
      <w:r w:rsidRPr="007A0B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A0BE4" w:rsidRPr="007A0B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Е.Е. </w:t>
      </w:r>
      <w:r w:rsidRPr="007A0BE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proofErr w:type="spellStart"/>
      <w:r w:rsidRPr="007A0B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Игралочка</w:t>
      </w:r>
      <w:proofErr w:type="spellEnd"/>
      <w:r w:rsidRPr="007A0B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основе разработки раздела по  развитию речи лежит одноимённая  программа,  разработанная Карповой С.И., Мамаевой В.В., а также основе лежит комплексно – игровой метод. Каждое занятие посвящено определенной лексической теме. </w:t>
      </w:r>
    </w:p>
    <w:p w:rsidR="00827444" w:rsidRPr="00827444" w:rsidRDefault="00827444" w:rsidP="0082744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74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Актуальность программы обусловлена необходимостью создания условий для развития интеллектуальных и речевых возможностей, стремления детей к творческому мышлению, умения принимать неожиданные и оригинальные решения в нестандартных ситуациях, так как, если развитием этих способностей специально не заниматься, то они угасают.</w:t>
      </w:r>
    </w:p>
    <w:p w:rsidR="00827444" w:rsidRPr="00827444" w:rsidRDefault="00827444" w:rsidP="00827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44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274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программы</w:t>
      </w:r>
      <w:r w:rsidRPr="008274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827444">
        <w:rPr>
          <w:rFonts w:ascii="Times New Roman" w:hAnsi="Times New Roman" w:cs="Times New Roman"/>
          <w:color w:val="000000"/>
          <w:sz w:val="28"/>
          <w:szCs w:val="28"/>
        </w:rPr>
        <w:t xml:space="preserve">Активизация мыслительной, интеллектуальной и речевой  деятельности детей дошкольного возраста через развивающие игры и упражнения. </w:t>
      </w:r>
    </w:p>
    <w:p w:rsidR="00827444" w:rsidRPr="00827444" w:rsidRDefault="00827444" w:rsidP="00827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444">
        <w:rPr>
          <w:rFonts w:ascii="Times New Roman" w:hAnsi="Times New Roman" w:cs="Times New Roman"/>
          <w:color w:val="000000"/>
          <w:sz w:val="28"/>
          <w:szCs w:val="28"/>
        </w:rPr>
        <w:t xml:space="preserve">Эта цель может быть достигнута при решении следующих задач: </w:t>
      </w:r>
    </w:p>
    <w:p w:rsidR="00827444" w:rsidRPr="00827444" w:rsidRDefault="00827444" w:rsidP="0082744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444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развития интересов и способностей ребенка.</w:t>
      </w:r>
    </w:p>
    <w:p w:rsidR="00827444" w:rsidRPr="00827444" w:rsidRDefault="00827444" w:rsidP="0082744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444">
        <w:rPr>
          <w:rFonts w:ascii="Times New Roman" w:hAnsi="Times New Roman" w:cs="Times New Roman"/>
          <w:iCs/>
          <w:color w:val="000000"/>
          <w:sz w:val="28"/>
          <w:szCs w:val="28"/>
        </w:rPr>
        <w:t>Формирование мотивации учения, ориентированной на удовлетворение познавательных интересов, радость творчества.</w:t>
      </w:r>
    </w:p>
    <w:p w:rsidR="00827444" w:rsidRPr="00827444" w:rsidRDefault="00827444" w:rsidP="00827444">
      <w:pPr>
        <w:numPr>
          <w:ilvl w:val="0"/>
          <w:numId w:val="13"/>
        </w:numPr>
        <w:autoSpaceDE w:val="0"/>
        <w:autoSpaceDN w:val="0"/>
        <w:adjustRightInd w:val="0"/>
        <w:spacing w:after="105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8274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Обучение детей мыслительным операциям: анализа-синтеза, обобщения, абстрагирования, классификации, сравнения, установления закономерностей. </w:t>
      </w:r>
      <w:proofErr w:type="gramEnd"/>
    </w:p>
    <w:p w:rsidR="00827444" w:rsidRPr="00827444" w:rsidRDefault="00827444" w:rsidP="00827444">
      <w:pPr>
        <w:numPr>
          <w:ilvl w:val="0"/>
          <w:numId w:val="13"/>
        </w:numPr>
        <w:autoSpaceDE w:val="0"/>
        <w:autoSpaceDN w:val="0"/>
        <w:adjustRightInd w:val="0"/>
        <w:spacing w:after="105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744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Развитие у детей: речемыслительной деятельности (умение рассуждать, доказывать), </w:t>
      </w:r>
      <w:proofErr w:type="spellStart"/>
      <w:r w:rsidRPr="00827444">
        <w:rPr>
          <w:rFonts w:ascii="Times New Roman" w:eastAsia="Calibri" w:hAnsi="Times New Roman" w:cs="Times New Roman"/>
          <w:color w:val="000000"/>
          <w:sz w:val="28"/>
          <w:szCs w:val="28"/>
        </w:rPr>
        <w:t>лексико</w:t>
      </w:r>
      <w:proofErr w:type="spellEnd"/>
      <w:r w:rsidRPr="008274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грамматического строя речи.</w:t>
      </w:r>
    </w:p>
    <w:p w:rsidR="00827444" w:rsidRPr="00827444" w:rsidRDefault="00827444" w:rsidP="00827444">
      <w:pPr>
        <w:numPr>
          <w:ilvl w:val="0"/>
          <w:numId w:val="13"/>
        </w:numPr>
        <w:autoSpaceDE w:val="0"/>
        <w:autoSpaceDN w:val="0"/>
        <w:adjustRightInd w:val="0"/>
        <w:spacing w:after="105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7444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фонематического восприятия, развитие звукового анализа и синтеза.</w:t>
      </w:r>
    </w:p>
    <w:p w:rsidR="00827444" w:rsidRPr="00827444" w:rsidRDefault="00827444" w:rsidP="00827444">
      <w:pPr>
        <w:numPr>
          <w:ilvl w:val="0"/>
          <w:numId w:val="13"/>
        </w:numPr>
        <w:autoSpaceDE w:val="0"/>
        <w:autoSpaceDN w:val="0"/>
        <w:adjustRightInd w:val="0"/>
        <w:spacing w:after="105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744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Увеличение объема внимания и памяти.</w:t>
      </w:r>
    </w:p>
    <w:p w:rsidR="00827444" w:rsidRPr="00827444" w:rsidRDefault="00827444" w:rsidP="00827444">
      <w:pPr>
        <w:numPr>
          <w:ilvl w:val="0"/>
          <w:numId w:val="13"/>
        </w:numPr>
        <w:autoSpaceDE w:val="0"/>
        <w:autoSpaceDN w:val="0"/>
        <w:adjustRightInd w:val="0"/>
        <w:spacing w:after="105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7444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произвольности внимания, познавательных интересов, творческого воображения, умения планировать свою деятельность, осуществлять самоконтроль и самооценку.</w:t>
      </w:r>
    </w:p>
    <w:p w:rsidR="00827444" w:rsidRPr="00827444" w:rsidRDefault="00827444" w:rsidP="00827444">
      <w:pPr>
        <w:numPr>
          <w:ilvl w:val="0"/>
          <w:numId w:val="13"/>
        </w:numPr>
        <w:autoSpaceDE w:val="0"/>
        <w:autoSpaceDN w:val="0"/>
        <w:adjustRightInd w:val="0"/>
        <w:spacing w:after="105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74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мелкой моторики рук. </w:t>
      </w:r>
    </w:p>
    <w:p w:rsidR="00827444" w:rsidRPr="00827444" w:rsidRDefault="00827444" w:rsidP="00827444">
      <w:pPr>
        <w:numPr>
          <w:ilvl w:val="0"/>
          <w:numId w:val="13"/>
        </w:numPr>
        <w:autoSpaceDE w:val="0"/>
        <w:autoSpaceDN w:val="0"/>
        <w:adjustRightInd w:val="0"/>
        <w:spacing w:after="105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74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Воспитание интереса к решению познавательных, творческих задач, к разнообразной интеллектуальной деятельности. </w:t>
      </w:r>
    </w:p>
    <w:p w:rsidR="00827444" w:rsidRPr="00827444" w:rsidRDefault="00827444" w:rsidP="0082744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74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Умение пользоваться полученными знаниями на практике. </w:t>
      </w:r>
    </w:p>
    <w:p w:rsidR="00827444" w:rsidRPr="00827444" w:rsidRDefault="00827444" w:rsidP="0082744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27444" w:rsidRPr="00827444" w:rsidRDefault="00827444" w:rsidP="00827444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2744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Данные  задачи решаются в двух разделах «Математика» и «Развитие речи»</w:t>
      </w:r>
    </w:p>
    <w:p w:rsidR="00827444" w:rsidRPr="00827444" w:rsidRDefault="00827444" w:rsidP="00827444">
      <w:pPr>
        <w:ind w:right="-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27444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Программа предполагает</w:t>
      </w:r>
      <w:r w:rsidRPr="0082744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проведение двух занятий в неделю во вторую половину дня. Одно занятие проводится по разделу «математика», другое по разделу «развитие речи».</w:t>
      </w:r>
      <w:r w:rsidRPr="0082744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827444" w:rsidRPr="00827444" w:rsidRDefault="00827444" w:rsidP="00827444">
      <w:pPr>
        <w:ind w:right="-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2744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Формы работы:</w:t>
      </w:r>
    </w:p>
    <w:p w:rsidR="00827444" w:rsidRPr="00827444" w:rsidRDefault="00827444" w:rsidP="00827444">
      <w:pPr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82744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Групповые</w:t>
      </w:r>
      <w:proofErr w:type="gramEnd"/>
      <w:r w:rsidRPr="0082744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занятия</w:t>
      </w:r>
      <w:r w:rsidRPr="008274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проводятся с детьми во вторую половину дня. Количество детей не больше 10-12 человек. В процессе выполнения заданий осуществляется индивидуальная работа.</w:t>
      </w:r>
    </w:p>
    <w:p w:rsidR="00827444" w:rsidRPr="00827444" w:rsidRDefault="00827444" w:rsidP="00827444">
      <w:pPr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744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Индивидуальная работа</w:t>
      </w:r>
      <w:r w:rsidRPr="008274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включает в себя диагностику в начале и в конце года. Её результаты могут быть использованы в индивидуальном подходе к ребенку на занятиях. </w:t>
      </w:r>
    </w:p>
    <w:p w:rsidR="00827444" w:rsidRPr="00827444" w:rsidRDefault="00827444" w:rsidP="00827444">
      <w:pPr>
        <w:spacing w:line="240" w:lineRule="auto"/>
        <w:ind w:right="-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744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Работа с родителями</w:t>
      </w:r>
      <w:r w:rsidRPr="008274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включает просветительскую деятельность вне занятий в форме наглядной информации, консультаций, бесед и анкетирования. Все материалы заданий выдаются детям домой.</w:t>
      </w:r>
    </w:p>
    <w:p w:rsidR="00827444" w:rsidRPr="00827444" w:rsidRDefault="00827444" w:rsidP="00827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программы «Академия почемучек» не сопровождается проведением промежуточной и итоговой аттестации детей. </w:t>
      </w:r>
    </w:p>
    <w:p w:rsidR="00827444" w:rsidRPr="00827444" w:rsidRDefault="00827444" w:rsidP="00827444">
      <w:pPr>
        <w:spacing w:after="0" w:line="240" w:lineRule="auto"/>
        <w:ind w:right="-1" w:firstLine="709"/>
        <w:jc w:val="both"/>
        <w:rPr>
          <w:rFonts w:eastAsiaTheme="minorEastAsia"/>
          <w:lang w:eastAsia="ru-RU"/>
        </w:rPr>
      </w:pPr>
      <w:r w:rsidRPr="00827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реализуя программу, педагог должен стремиться к реализации ее целей и задач.</w:t>
      </w:r>
      <w:r w:rsidRPr="00827444">
        <w:rPr>
          <w:rFonts w:eastAsiaTheme="minorEastAsia"/>
          <w:lang w:eastAsia="ru-RU"/>
        </w:rPr>
        <w:t xml:space="preserve"> </w:t>
      </w:r>
    </w:p>
    <w:p w:rsidR="00827444" w:rsidRPr="00827444" w:rsidRDefault="00827444" w:rsidP="00827444">
      <w:pPr>
        <w:spacing w:after="0" w:line="240" w:lineRule="auto"/>
        <w:ind w:right="-1" w:firstLine="709"/>
        <w:jc w:val="both"/>
        <w:rPr>
          <w:rFonts w:eastAsiaTheme="minorEastAsia"/>
          <w:lang w:eastAsia="ru-RU"/>
        </w:rPr>
      </w:pPr>
      <w:r w:rsidRPr="0082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системы оценки достижения детьми планируемых результатов освоения программы «Программы» является определение педагогом эффективности собственных образовательных действий, своевременная корректировка и оптимизация форм и методов образовательной работы с детьми. </w:t>
      </w:r>
      <w:r w:rsidRPr="00827444">
        <w:rPr>
          <w:rFonts w:eastAsiaTheme="minorEastAsia"/>
          <w:lang w:eastAsia="ru-RU"/>
        </w:rPr>
        <w:t xml:space="preserve"> </w:t>
      </w:r>
      <w:r w:rsidRPr="0082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мониторинга представляет собой педагогическую диагностику, основанную на наблюдении за детьми и моделировании несложных диагностических ситуаций, которые можно </w:t>
      </w:r>
      <w:r w:rsidRPr="008274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проводить с детьми индивидуально</w:t>
      </w:r>
      <w:r w:rsidR="00B85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небольших подгруппах (8-10</w:t>
      </w:r>
      <w:r w:rsidRPr="0082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человек).</w:t>
      </w:r>
    </w:p>
    <w:p w:rsidR="00827444" w:rsidRPr="00827444" w:rsidRDefault="00827444" w:rsidP="00827444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27444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Режим занятий:</w:t>
      </w:r>
      <w:r w:rsidRPr="0082744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2 часа в неделю в течение 8 месяцев, длительностью 20 минут </w:t>
      </w:r>
      <w:r w:rsidR="00B857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 среднего возраста и 25 минут для старшего возраста.</w:t>
      </w:r>
      <w:bookmarkStart w:id="0" w:name="_GoBack"/>
      <w:bookmarkEnd w:id="0"/>
    </w:p>
    <w:p w:rsidR="00827444" w:rsidRPr="00827444" w:rsidRDefault="00827444" w:rsidP="00827444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27444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Срок обучения:</w:t>
      </w:r>
      <w:r w:rsidRPr="0082744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64 часа в год.</w:t>
      </w:r>
    </w:p>
    <w:p w:rsidR="00827444" w:rsidRPr="00827444" w:rsidRDefault="00827444" w:rsidP="00827444">
      <w:pPr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827444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Предполагаемые результаты:</w:t>
      </w:r>
    </w:p>
    <w:p w:rsidR="00827444" w:rsidRPr="00827444" w:rsidRDefault="00827444" w:rsidP="0082744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74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 детей повысился  интерес к решению познавательных и творческих задач. </w:t>
      </w:r>
    </w:p>
    <w:p w:rsidR="00827444" w:rsidRPr="00827444" w:rsidRDefault="00827444" w:rsidP="0082744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74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Формируется: </w:t>
      </w:r>
    </w:p>
    <w:p w:rsidR="00827444" w:rsidRPr="00827444" w:rsidRDefault="00827444" w:rsidP="0082744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7444">
        <w:rPr>
          <w:rFonts w:ascii="Times New Roman" w:eastAsia="Calibri" w:hAnsi="Times New Roman" w:cs="Times New Roman"/>
          <w:color w:val="000000"/>
          <w:sz w:val="28"/>
          <w:szCs w:val="28"/>
        </w:rPr>
        <w:t>умение самостоятельно решать простые проблемные ситуации;</w:t>
      </w:r>
    </w:p>
    <w:p w:rsidR="00827444" w:rsidRPr="00827444" w:rsidRDefault="00827444" w:rsidP="0082744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7444">
        <w:rPr>
          <w:rFonts w:ascii="Times New Roman" w:eastAsia="Calibri" w:hAnsi="Times New Roman" w:cs="Times New Roman"/>
          <w:color w:val="000000"/>
          <w:sz w:val="28"/>
          <w:szCs w:val="28"/>
        </w:rPr>
        <w:t>осознанная речевая деятельность;</w:t>
      </w:r>
    </w:p>
    <w:p w:rsidR="00827444" w:rsidRPr="00827444" w:rsidRDefault="00827444" w:rsidP="0082744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7444">
        <w:rPr>
          <w:rFonts w:ascii="Times New Roman" w:eastAsia="Calibri" w:hAnsi="Times New Roman" w:cs="Times New Roman"/>
          <w:color w:val="000000"/>
          <w:sz w:val="28"/>
          <w:szCs w:val="28"/>
        </w:rPr>
        <w:t>умение объективно оценивать свои результаты.</w:t>
      </w:r>
    </w:p>
    <w:p w:rsidR="00827444" w:rsidRPr="00827444" w:rsidRDefault="00827444" w:rsidP="0082744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7444">
        <w:rPr>
          <w:rFonts w:ascii="Times New Roman" w:eastAsia="Calibri" w:hAnsi="Times New Roman" w:cs="Times New Roman"/>
          <w:color w:val="000000"/>
          <w:sz w:val="28"/>
          <w:szCs w:val="28"/>
        </w:rPr>
        <w:t>Повышается уровень произвольных процессов, увеличивается работоспособность.</w:t>
      </w:r>
    </w:p>
    <w:p w:rsidR="00827444" w:rsidRPr="00827444" w:rsidRDefault="00827444" w:rsidP="00827444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</w:rPr>
      </w:pPr>
      <w:r w:rsidRPr="00827444">
        <w:rPr>
          <w:rFonts w:ascii="Times New Roman" w:eastAsia="Calibri" w:hAnsi="Times New Roman" w:cs="Times New Roman"/>
          <w:color w:val="000000"/>
          <w:sz w:val="28"/>
          <w:szCs w:val="28"/>
        </w:rPr>
        <w:t>Дети получают опыт работы в группе, повышается  уверенность, самооценка.</w:t>
      </w:r>
    </w:p>
    <w:p w:rsidR="00827444" w:rsidRPr="00827444" w:rsidRDefault="00827444" w:rsidP="00827444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827444" w:rsidRPr="00827444" w:rsidRDefault="00827444" w:rsidP="00827444">
      <w:pPr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827444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Материально-техническое обеспечение программы: </w:t>
      </w:r>
      <w:r w:rsidRPr="0082744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магнитофон, мольберт, цветные карандаши, магниты. </w:t>
      </w:r>
    </w:p>
    <w:p w:rsidR="00B353F1" w:rsidRDefault="00B353F1"/>
    <w:sectPr w:rsidR="00B3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2C3A"/>
    <w:multiLevelType w:val="hybridMultilevel"/>
    <w:tmpl w:val="D338C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A5D75"/>
    <w:multiLevelType w:val="hybridMultilevel"/>
    <w:tmpl w:val="26F4E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E62F7"/>
    <w:multiLevelType w:val="hybridMultilevel"/>
    <w:tmpl w:val="B3F07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3734B"/>
    <w:multiLevelType w:val="hybridMultilevel"/>
    <w:tmpl w:val="DC763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64714"/>
    <w:multiLevelType w:val="hybridMultilevel"/>
    <w:tmpl w:val="25B6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01FCB"/>
    <w:multiLevelType w:val="hybridMultilevel"/>
    <w:tmpl w:val="C6C04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14B74"/>
    <w:multiLevelType w:val="hybridMultilevel"/>
    <w:tmpl w:val="DD98A5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F6553"/>
    <w:multiLevelType w:val="hybridMultilevel"/>
    <w:tmpl w:val="B61CF3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B36EA"/>
    <w:multiLevelType w:val="hybridMultilevel"/>
    <w:tmpl w:val="F9A01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16011"/>
    <w:multiLevelType w:val="hybridMultilevel"/>
    <w:tmpl w:val="81366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C0C5B"/>
    <w:multiLevelType w:val="hybridMultilevel"/>
    <w:tmpl w:val="78A27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F7D0B"/>
    <w:multiLevelType w:val="hybridMultilevel"/>
    <w:tmpl w:val="D4FA16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B24BC6"/>
    <w:multiLevelType w:val="hybridMultilevel"/>
    <w:tmpl w:val="73420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12"/>
  </w:num>
  <w:num w:numId="9">
    <w:abstractNumId w:val="10"/>
  </w:num>
  <w:num w:numId="10">
    <w:abstractNumId w:val="2"/>
  </w:num>
  <w:num w:numId="11">
    <w:abstractNumId w:val="7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60"/>
    <w:rsid w:val="0006799A"/>
    <w:rsid w:val="000F7E8B"/>
    <w:rsid w:val="002708EA"/>
    <w:rsid w:val="00647BF0"/>
    <w:rsid w:val="006D7360"/>
    <w:rsid w:val="007A0BE4"/>
    <w:rsid w:val="00827444"/>
    <w:rsid w:val="0086618D"/>
    <w:rsid w:val="00B353F1"/>
    <w:rsid w:val="00B8577B"/>
    <w:rsid w:val="00DD0E5B"/>
    <w:rsid w:val="00DE01D2"/>
    <w:rsid w:val="00E916AD"/>
    <w:rsid w:val="00F9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7B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47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7B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47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2020-09-30T08:46:00Z</dcterms:created>
  <dcterms:modified xsi:type="dcterms:W3CDTF">2021-09-30T06:47:00Z</dcterms:modified>
</cp:coreProperties>
</file>